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FF0000"/>
          <w:sz w:val="52"/>
          <w:szCs w:val="52"/>
        </w:rPr>
      </w:pPr>
      <w:r>
        <w:rPr>
          <w:rFonts w:hint="eastAsia" w:ascii="黑体" w:hAnsi="黑体" w:eastAsia="黑体"/>
          <w:b/>
          <w:color w:val="FF0000"/>
          <w:sz w:val="52"/>
          <w:szCs w:val="52"/>
        </w:rPr>
        <w:t>长三角养老协会联合体文件</w:t>
      </w:r>
    </w:p>
    <w:p>
      <w:pPr>
        <w:jc w:val="center"/>
        <w:rPr>
          <w:b/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343535</wp:posOffset>
                </wp:positionV>
                <wp:extent cx="5407025" cy="0"/>
                <wp:effectExtent l="0" t="19050" r="22225" b="190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02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pt;margin-top:27.05pt;height:0pt;width:425.75pt;z-index:251661312;mso-width-relative:page;mso-height-relative:page;" filled="f" stroked="t" coordsize="21600,21600" o:gfxdata="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N86njZ&#10;AAAACQEAAA8AAAAAAAAAAQAgAAAAIgAAAGRycy9kb3ducmV2LnhtbFBLAQIUABQAAAAIAIdO4kA9&#10;PrGt5gEAAJ8DAAAOAAAAAAAAAAEAIAAAACg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方正小标宋简体" w:hAnsi="黑体" w:eastAsia="方正小标宋简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pacing w:val="-10"/>
          <w:sz w:val="30"/>
          <w:szCs w:val="30"/>
        </w:rPr>
      </w:pPr>
      <w:r>
        <w:rPr>
          <w:rFonts w:hint="eastAsia" w:ascii="黑体" w:hAnsi="黑体" w:eastAsia="黑体"/>
          <w:b/>
          <w:spacing w:val="-10"/>
          <w:sz w:val="36"/>
          <w:szCs w:val="36"/>
          <w:lang w:val="en-US" w:eastAsia="zh-CN"/>
        </w:rPr>
        <w:t>首批P</w:t>
      </w:r>
      <w:r>
        <w:rPr>
          <w:rFonts w:hint="eastAsia" w:ascii="黑体" w:hAnsi="黑体" w:eastAsia="黑体"/>
          <w:b/>
          <w:spacing w:val="-10"/>
          <w:sz w:val="36"/>
          <w:szCs w:val="36"/>
        </w:rPr>
        <w:t>100长三角</w:t>
      </w:r>
      <w:r>
        <w:rPr>
          <w:rFonts w:hint="eastAsia" w:ascii="黑体" w:hAnsi="黑体" w:eastAsia="黑体"/>
          <w:b/>
          <w:spacing w:val="-10"/>
          <w:sz w:val="36"/>
          <w:szCs w:val="36"/>
          <w:lang w:eastAsia="zh-CN"/>
        </w:rPr>
        <w:t>养老从业人员实训基地</w:t>
      </w:r>
      <w:r>
        <w:rPr>
          <w:rFonts w:hint="eastAsia" w:ascii="黑体" w:hAnsi="黑体" w:eastAsia="黑体"/>
          <w:b/>
          <w:spacing w:val="-10"/>
          <w:sz w:val="36"/>
          <w:szCs w:val="36"/>
        </w:rPr>
        <w:t>申报表</w:t>
      </w:r>
    </w:p>
    <w:tbl>
      <w:tblPr>
        <w:tblStyle w:val="6"/>
        <w:tblW w:w="9261" w:type="dxa"/>
        <w:jc w:val="center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27"/>
        <w:gridCol w:w="1279"/>
        <w:gridCol w:w="24"/>
        <w:gridCol w:w="611"/>
        <w:gridCol w:w="636"/>
        <w:gridCol w:w="703"/>
        <w:gridCol w:w="560"/>
        <w:gridCol w:w="900"/>
        <w:gridCol w:w="379"/>
        <w:gridCol w:w="185"/>
        <w:gridCol w:w="61"/>
        <w:gridCol w:w="389"/>
        <w:gridCol w:w="63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15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　老　机　构　的　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机构名称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固定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11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主要负责人</w:t>
            </w:r>
          </w:p>
          <w:p>
            <w:pPr>
              <w:adjustRightInd w:val="0"/>
              <w:spacing w:line="300" w:lineRule="auto"/>
              <w:jc w:val="distribut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</w:p>
          <w:p>
            <w:pPr>
              <w:adjustRightInd w:val="0"/>
              <w:spacing w:line="300" w:lineRule="auto"/>
              <w:jc w:val="distribute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联系方式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960" w:lineRule="auto"/>
              <w:jc w:val="both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8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机构地址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4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  构  性 质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公建公营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t>（民非）</w:t>
            </w: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t>民非）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民建民营</w:t>
            </w:r>
          </w:p>
          <w:p>
            <w:pPr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开业时间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筑 面 积</w:t>
            </w:r>
            <w:r>
              <w:rPr>
                <w:rFonts w:hint="eastAsia" w:ascii="宋体" w:hAnsi="宋体"/>
                <w:szCs w:val="21"/>
                <w:lang w:eastAsia="zh-CN"/>
              </w:rPr>
              <w:t>（平米）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核定床位数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率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护 理 人 员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实训空间</w:t>
            </w:r>
          </w:p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基本情况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实训总面积</w:t>
            </w:r>
            <w:r>
              <w:rPr>
                <w:rFonts w:hint="eastAsia" w:ascii="宋体" w:hAnsi="宋体" w:eastAsia="宋体" w:cs="宋体"/>
                <w:color w:val="000000"/>
              </w:rPr>
              <w:t>_______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平米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可容纳</w:t>
            </w:r>
            <w:r>
              <w:rPr>
                <w:rFonts w:hint="eastAsia" w:ascii="宋体" w:hAnsi="宋体" w:eastAsia="宋体" w:cs="宋体"/>
                <w:color w:val="000000"/>
              </w:rPr>
              <w:t>______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人的理论培训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多媒体授课设备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□投影仪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音响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布幕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720" w:lineRule="auto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实训教具</w:t>
            </w:r>
          </w:p>
        </w:tc>
        <w:tc>
          <w:tcPr>
            <w:tcW w:w="5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护理床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护理操作器具</w:t>
            </w:r>
          </w:p>
          <w:p>
            <w:pPr>
              <w:adjustRightInd w:val="0"/>
              <w:spacing w:line="300" w:lineRule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移转位用辅具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□仿真模拟装置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专业技术人员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配置情况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社工</w:t>
            </w:r>
            <w:r>
              <w:rPr>
                <w:rFonts w:hint="eastAsia" w:ascii="宋体" w:hAnsi="宋体" w:eastAsia="宋体" w:cs="宋体"/>
                <w:color w:val="000000"/>
              </w:rPr>
              <w:t>________人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营养师</w:t>
            </w:r>
            <w:r>
              <w:rPr>
                <w:rFonts w:hint="eastAsia" w:ascii="宋体" w:hAnsi="宋体" w:eastAsia="宋体" w:cs="宋体"/>
                <w:color w:val="000000"/>
              </w:rPr>
              <w:t>________人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康复师________人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心理咨询师</w:t>
            </w:r>
            <w:r>
              <w:rPr>
                <w:rFonts w:hint="eastAsia" w:ascii="宋体" w:hAnsi="宋体" w:eastAsia="宋体" w:cs="宋体"/>
                <w:color w:val="000000"/>
              </w:rPr>
              <w:t>_______人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210" w:firstLineChars="1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护士</w:t>
            </w:r>
            <w:r>
              <w:rPr>
                <w:rFonts w:hint="eastAsia" w:ascii="宋体" w:hAnsi="宋体" w:eastAsia="宋体" w:cs="宋体"/>
                <w:color w:val="000000"/>
              </w:rPr>
              <w:t>________人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医生</w:t>
            </w:r>
            <w:r>
              <w:rPr>
                <w:rFonts w:hint="eastAsia" w:ascii="宋体" w:hAnsi="宋体" w:eastAsia="宋体" w:cs="宋体"/>
                <w:color w:val="000000"/>
              </w:rPr>
              <w:t>________人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5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            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4</w:t>
            </w: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省市</w:t>
            </w:r>
            <w:r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（可</w:t>
            </w:r>
            <w:r>
              <w:rPr>
                <w:rFonts w:ascii="宋体" w:hAnsi="宋体" w:eastAsia="宋体" w:cs="宋体"/>
                <w:color w:val="000000"/>
              </w:rPr>
              <w:t>自行填写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医养</w:t>
            </w:r>
            <w:r>
              <w:rPr>
                <w:rFonts w:ascii="宋体" w:hAnsi="宋体"/>
                <w:szCs w:val="21"/>
              </w:rPr>
              <w:t>结合</w:t>
            </w:r>
          </w:p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□与社区卫生</w:t>
            </w:r>
            <w:r>
              <w:rPr>
                <w:rFonts w:ascii="宋体" w:hAnsi="宋体" w:eastAsia="宋体" w:cs="宋体"/>
                <w:color w:val="000000"/>
              </w:rPr>
              <w:t>服务中心</w:t>
            </w:r>
            <w:r>
              <w:rPr>
                <w:rFonts w:hint="eastAsia" w:ascii="宋体" w:hAnsi="宋体" w:eastAsia="宋体" w:cs="宋体"/>
                <w:color w:val="000000"/>
              </w:rPr>
              <w:t>签约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签约</w:t>
            </w:r>
            <w:r>
              <w:rPr>
                <w:rFonts w:ascii="宋体" w:hAnsi="宋体" w:eastAsia="宋体" w:cs="宋体"/>
                <w:color w:val="000000"/>
              </w:rPr>
              <w:t>二级、三级医院</w:t>
            </w:r>
          </w:p>
        </w:tc>
        <w:tc>
          <w:tcPr>
            <w:tcW w:w="1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□自持护理院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□自持护理站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内设</w:t>
            </w:r>
            <w:r>
              <w:rPr>
                <w:rFonts w:ascii="宋体" w:hAnsi="宋体" w:eastAsia="宋体" w:cs="宋体"/>
                <w:color w:val="000000"/>
              </w:rPr>
              <w:t>医疗机构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□卫生所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□医务室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□保健站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□护理站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多业态情况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居家养老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社区养老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智慧</w:t>
            </w:r>
            <w:r>
              <w:rPr>
                <w:rFonts w:ascii="宋体" w:hAnsi="宋体"/>
                <w:szCs w:val="21"/>
              </w:rPr>
              <w:t>养老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□养老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□医疗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□综合</w:t>
            </w:r>
            <w:r>
              <w:rPr>
                <w:rFonts w:ascii="宋体" w:hAnsi="宋体" w:eastAsia="宋体" w:cs="宋体"/>
                <w:color w:val="000000"/>
              </w:rPr>
              <w:t>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省部级以上荣誉</w:t>
            </w:r>
          </w:p>
        </w:tc>
        <w:tc>
          <w:tcPr>
            <w:tcW w:w="7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2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/>
                <w:szCs w:val="21"/>
              </w:rPr>
              <w:t>申办单位/投资主体基本情况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  址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  话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社会信用代码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492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  质</w:t>
            </w:r>
          </w:p>
        </w:tc>
        <w:tc>
          <w:tcPr>
            <w:tcW w:w="2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□个人 </w:t>
            </w:r>
            <w:r>
              <w:rPr>
                <w:rFonts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7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推  荐  单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7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99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00" w:lineRule="auto"/>
              <w:ind w:left="-18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长三角养老协会联合体秘书处意见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97" w:hRule="atLeast"/>
          <w:jc w:val="center"/>
        </w:trPr>
        <w:tc>
          <w:tcPr>
            <w:tcW w:w="925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</w:t>
            </w:r>
          </w:p>
          <w:p>
            <w:pPr>
              <w:wordWrap w:val="0"/>
              <w:adjustRightIn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年   月   日    </w:t>
            </w:r>
          </w:p>
        </w:tc>
      </w:tr>
    </w:tbl>
    <w:p>
      <w:pPr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备注1：此表一式三份。申办人（单位）、推荐机关、长三角联合体秘书处各一份存留。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备注2：请申报机构提供养老机构登记营业执照/民办非企业登记证书复印件、全国或区域范围养老机构等级评定证明文件复印件、省部级</w:t>
      </w:r>
      <w:r>
        <w:rPr>
          <w:sz w:val="24"/>
          <w:szCs w:val="24"/>
        </w:rPr>
        <w:t>荣誉证书复印件、</w:t>
      </w:r>
      <w:r>
        <w:rPr>
          <w:rFonts w:hint="eastAsia"/>
          <w:sz w:val="24"/>
          <w:szCs w:val="24"/>
        </w:rPr>
        <w:t>医养结合服务（有护理院、护理站、内设医疗机构等）复印件、近3年内无任何违法、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近2年财务报表或有资质的会计事务所所出具的审计报告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违规记录及重大安全责任事故承诺书。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480" w:lineRule="auto"/>
        <w:ind w:left="0" w:right="0"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</w:t>
      </w:r>
      <w:r>
        <w:rPr>
          <w:rFonts w:hint="eastAsia"/>
          <w:sz w:val="24"/>
          <w:szCs w:val="24"/>
          <w:lang w:val="en-US" w:eastAsia="zh-CN"/>
        </w:rPr>
        <w:t>3：请申报机构提供实训空间照片，含实训总面积、多媒体授课设备、实训用教具等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val="en-US" w:eastAsia="zh-CN"/>
        </w:rPr>
        <w:t>张照片（照片要求：a.含养老机构名称的照片，b.养老机构内公共空间照片，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c.100</w:t>
      </w:r>
      <w:r>
        <w:rPr>
          <w:rFonts w:hint="eastAsia"/>
          <w:sz w:val="24"/>
          <w:szCs w:val="24"/>
          <w:lang w:val="en-US" w:eastAsia="zh-CN"/>
        </w:rPr>
        <w:t>平方实训空间照片，d.已经开展实训场景照片，e.像素不低于宽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800*</w:t>
      </w:r>
      <w:r>
        <w:rPr>
          <w:rFonts w:hint="eastAsia"/>
          <w:sz w:val="24"/>
          <w:szCs w:val="24"/>
          <w:lang w:val="en-US"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500</w:t>
      </w:r>
      <w:r>
        <w:rPr>
          <w:rFonts w:hint="eastAsia"/>
          <w:sz w:val="24"/>
          <w:szCs w:val="24"/>
          <w:lang w:val="en-US" w:eastAsia="zh-CN"/>
        </w:rPr>
        <w:t>，图片文件命名：例：品牌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01.jpg</w:t>
      </w:r>
      <w:r>
        <w:rPr>
          <w:rFonts w:hint="eastAsia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z w:val="24"/>
          <w:szCs w:val="24"/>
          <w:lang w:val="en-US" w:eastAsia="zh-CN"/>
        </w:rPr>
        <w:t>:4</w:t>
      </w:r>
      <w:r>
        <w:rPr>
          <w:rFonts w:hint="eastAsia"/>
          <w:sz w:val="24"/>
          <w:szCs w:val="24"/>
        </w:rPr>
        <w:t>：智慧</w:t>
      </w:r>
      <w:r>
        <w:rPr>
          <w:sz w:val="24"/>
          <w:szCs w:val="24"/>
        </w:rPr>
        <w:t>养老一栏，养老服务系统指基于云平台的机构养老综合应用平台，为</w:t>
      </w:r>
      <w:r>
        <w:rPr>
          <w:rFonts w:hint="eastAsia"/>
          <w:sz w:val="24"/>
          <w:szCs w:val="24"/>
        </w:rPr>
        <w:t>养老</w:t>
      </w:r>
      <w:r>
        <w:rPr>
          <w:sz w:val="24"/>
          <w:szCs w:val="24"/>
        </w:rPr>
        <w:t>机构提供综合管理服务，包括养老机构运营管理系统、生命体征监测系统、</w:t>
      </w:r>
      <w:r>
        <w:rPr>
          <w:rFonts w:hint="eastAsia"/>
          <w:sz w:val="24"/>
          <w:szCs w:val="24"/>
        </w:rPr>
        <w:t>紧急</w:t>
      </w:r>
      <w:r>
        <w:rPr>
          <w:sz w:val="24"/>
          <w:szCs w:val="24"/>
        </w:rPr>
        <w:t>报警系统、人员定位系统等；医疗服务系统</w:t>
      </w:r>
      <w:r>
        <w:rPr>
          <w:rFonts w:hint="eastAsia"/>
          <w:sz w:val="24"/>
          <w:szCs w:val="24"/>
        </w:rPr>
        <w:t>指</w:t>
      </w:r>
      <w:r>
        <w:rPr>
          <w:sz w:val="24"/>
          <w:szCs w:val="24"/>
        </w:rPr>
        <w:t>实现养老机构医院的日常运营管理，</w:t>
      </w:r>
      <w:r>
        <w:rPr>
          <w:rFonts w:hint="eastAsia"/>
          <w:sz w:val="24"/>
          <w:szCs w:val="24"/>
        </w:rPr>
        <w:t>包括</w:t>
      </w:r>
      <w:r>
        <w:rPr>
          <w:sz w:val="24"/>
          <w:szCs w:val="24"/>
        </w:rPr>
        <w:t>电子病历、医疗服务、义务管理、健康检查服务、疾病诊治、护理服务、大病康复服务以及临终关怀服务。</w:t>
      </w:r>
      <w:r>
        <w:rPr>
          <w:rFonts w:hint="eastAsia"/>
          <w:sz w:val="24"/>
          <w:szCs w:val="24"/>
        </w:rPr>
        <w:t>综合</w:t>
      </w:r>
      <w:r>
        <w:rPr>
          <w:sz w:val="24"/>
          <w:szCs w:val="24"/>
        </w:rPr>
        <w:t>服务系统指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一卡通为基础，实现</w:t>
      </w:r>
      <w:r>
        <w:rPr>
          <w:rFonts w:hint="eastAsia"/>
          <w:sz w:val="24"/>
          <w:szCs w:val="24"/>
        </w:rPr>
        <w:t>养老</w:t>
      </w:r>
      <w:r>
        <w:rPr>
          <w:sz w:val="24"/>
          <w:szCs w:val="24"/>
        </w:rPr>
        <w:t>机构各种管理、服务的贯穿，</w:t>
      </w:r>
      <w:r>
        <w:rPr>
          <w:rFonts w:hint="eastAsia"/>
          <w:sz w:val="24"/>
          <w:szCs w:val="24"/>
        </w:rPr>
        <w:t>每</w:t>
      </w:r>
      <w:r>
        <w:rPr>
          <w:sz w:val="24"/>
          <w:szCs w:val="24"/>
        </w:rPr>
        <w:t>人一卡，</w:t>
      </w:r>
      <w:r>
        <w:rPr>
          <w:rFonts w:hint="eastAsia"/>
          <w:sz w:val="24"/>
          <w:szCs w:val="24"/>
        </w:rPr>
        <w:t>一卡</w:t>
      </w:r>
      <w:r>
        <w:rPr>
          <w:sz w:val="24"/>
          <w:szCs w:val="24"/>
        </w:rPr>
        <w:t>走遍整个养老</w:t>
      </w:r>
      <w:r>
        <w:rPr>
          <w:rFonts w:hint="eastAsia"/>
          <w:sz w:val="24"/>
          <w:szCs w:val="24"/>
        </w:rPr>
        <w:t>机构</w:t>
      </w:r>
      <w:r>
        <w:rPr>
          <w:sz w:val="24"/>
          <w:szCs w:val="24"/>
        </w:rPr>
        <w:t>。</w:t>
      </w:r>
    </w:p>
    <w:p>
      <w:pPr>
        <w:jc w:val="center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color w:val="5B9BD5" w:themeColor="accent1"/>
        <w14:textFill>
          <w14:solidFill>
            <w14:schemeClr w14:val="accent1"/>
          </w14:solidFill>
        </w14:textFill>
      </w:rPr>
    </w:pPr>
    <w:sdt>
      <w:sdtPr>
        <w:rPr>
          <w:b/>
        </w:rPr>
        <w:alias w:val="标题"/>
        <w:id w:val="664756013"/>
        <w:placeholder>
          <w:docPart w:val="27787A0E77DD4978BC309725D5C6E2B6"/>
        </w:placeholder>
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b/>
        </w:rPr>
      </w:sdtEndPr>
      <w:sdtContent>
        <w:r>
          <w:rPr>
            <w:rFonts w:hint="eastAsia"/>
            <w:b/>
            <w:lang w:eastAsia="zh-CN"/>
          </w:rPr>
          <w:t>长三角养老协会联合体【2019】11号文</w:t>
        </w:r>
      </w:sdtContent>
    </w:sdt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45C3D"/>
    <w:rsid w:val="000B4A08"/>
    <w:rsid w:val="000C7E20"/>
    <w:rsid w:val="000D6537"/>
    <w:rsid w:val="000F796C"/>
    <w:rsid w:val="0017270D"/>
    <w:rsid w:val="00173936"/>
    <w:rsid w:val="001C0214"/>
    <w:rsid w:val="001D6CC7"/>
    <w:rsid w:val="00252D18"/>
    <w:rsid w:val="002D2190"/>
    <w:rsid w:val="00400BC6"/>
    <w:rsid w:val="00474D64"/>
    <w:rsid w:val="004B12AA"/>
    <w:rsid w:val="005009F3"/>
    <w:rsid w:val="00510286"/>
    <w:rsid w:val="00520882"/>
    <w:rsid w:val="00523300"/>
    <w:rsid w:val="00661984"/>
    <w:rsid w:val="006823A2"/>
    <w:rsid w:val="00690718"/>
    <w:rsid w:val="00731D3B"/>
    <w:rsid w:val="007C6A3B"/>
    <w:rsid w:val="007D3B52"/>
    <w:rsid w:val="008773A8"/>
    <w:rsid w:val="0088791A"/>
    <w:rsid w:val="008A7584"/>
    <w:rsid w:val="00922250"/>
    <w:rsid w:val="00965D56"/>
    <w:rsid w:val="009A1132"/>
    <w:rsid w:val="009A75C3"/>
    <w:rsid w:val="009D759B"/>
    <w:rsid w:val="009E6660"/>
    <w:rsid w:val="009F1F0A"/>
    <w:rsid w:val="00AF0767"/>
    <w:rsid w:val="00B015A3"/>
    <w:rsid w:val="00C07EE6"/>
    <w:rsid w:val="00C92C5B"/>
    <w:rsid w:val="00CD6367"/>
    <w:rsid w:val="00D456B8"/>
    <w:rsid w:val="00DA7406"/>
    <w:rsid w:val="00DD5A99"/>
    <w:rsid w:val="00ED3EBA"/>
    <w:rsid w:val="00EE7326"/>
    <w:rsid w:val="00EF3FCB"/>
    <w:rsid w:val="00F262B5"/>
    <w:rsid w:val="00F27B43"/>
    <w:rsid w:val="00F55BD6"/>
    <w:rsid w:val="00F67F50"/>
    <w:rsid w:val="00F848CA"/>
    <w:rsid w:val="00FA1634"/>
    <w:rsid w:val="00FE3FD3"/>
    <w:rsid w:val="010A0558"/>
    <w:rsid w:val="01FF2B2F"/>
    <w:rsid w:val="062B0F4A"/>
    <w:rsid w:val="0AB84593"/>
    <w:rsid w:val="0B1D7694"/>
    <w:rsid w:val="0EF55F8A"/>
    <w:rsid w:val="109B1E64"/>
    <w:rsid w:val="10FB74F3"/>
    <w:rsid w:val="11052BC0"/>
    <w:rsid w:val="11B127FC"/>
    <w:rsid w:val="11CB1FC5"/>
    <w:rsid w:val="13681EFE"/>
    <w:rsid w:val="15952E27"/>
    <w:rsid w:val="1762033B"/>
    <w:rsid w:val="184272B3"/>
    <w:rsid w:val="1ED23788"/>
    <w:rsid w:val="1FB26488"/>
    <w:rsid w:val="1FDE48C1"/>
    <w:rsid w:val="29807E02"/>
    <w:rsid w:val="2AE40A3F"/>
    <w:rsid w:val="2D7A094C"/>
    <w:rsid w:val="30B15A7A"/>
    <w:rsid w:val="318031C2"/>
    <w:rsid w:val="322803EB"/>
    <w:rsid w:val="395D7FAE"/>
    <w:rsid w:val="3C0C3C99"/>
    <w:rsid w:val="40F1104B"/>
    <w:rsid w:val="43E97B8B"/>
    <w:rsid w:val="48BC004A"/>
    <w:rsid w:val="48BE3095"/>
    <w:rsid w:val="4D280EDA"/>
    <w:rsid w:val="54B01726"/>
    <w:rsid w:val="54E414B8"/>
    <w:rsid w:val="55445904"/>
    <w:rsid w:val="5AFF7E37"/>
    <w:rsid w:val="5B167BE1"/>
    <w:rsid w:val="5C345C3D"/>
    <w:rsid w:val="615D7BDA"/>
    <w:rsid w:val="62015169"/>
    <w:rsid w:val="672B0E29"/>
    <w:rsid w:val="67E75B45"/>
    <w:rsid w:val="68056745"/>
    <w:rsid w:val="6AD12A2A"/>
    <w:rsid w:val="6AEA34AC"/>
    <w:rsid w:val="6D535020"/>
    <w:rsid w:val="6E6F705D"/>
    <w:rsid w:val="70730766"/>
    <w:rsid w:val="714F3328"/>
    <w:rsid w:val="717519A6"/>
    <w:rsid w:val="752266C3"/>
    <w:rsid w:val="786E1458"/>
    <w:rsid w:val="78AC6208"/>
    <w:rsid w:val="7A011703"/>
    <w:rsid w:val="7B7804BC"/>
    <w:rsid w:val="7DA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qFormat/>
    <w:uiPriority w:val="0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semiHidden/>
    <w:unhideWhenUsed/>
    <w:qFormat/>
    <w:uiPriority w:val="0"/>
    <w:rPr>
      <w:color w:val="0063C8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semiHidden/>
    <w:unhideWhenUsed/>
    <w:qFormat/>
    <w:uiPriority w:val="0"/>
  </w:style>
  <w:style w:type="character" w:styleId="12">
    <w:name w:val="HTML Acronym"/>
    <w:basedOn w:val="8"/>
    <w:semiHidden/>
    <w:unhideWhenUsed/>
    <w:qFormat/>
    <w:uiPriority w:val="0"/>
  </w:style>
  <w:style w:type="character" w:styleId="13">
    <w:name w:val="HTML Variable"/>
    <w:basedOn w:val="8"/>
    <w:semiHidden/>
    <w:unhideWhenUsed/>
    <w:qFormat/>
    <w:uiPriority w:val="0"/>
  </w:style>
  <w:style w:type="character" w:styleId="14">
    <w:name w:val="Hyperlink"/>
    <w:basedOn w:val="8"/>
    <w:semiHidden/>
    <w:unhideWhenUsed/>
    <w:qFormat/>
    <w:uiPriority w:val="0"/>
    <w:rPr>
      <w:color w:val="0063C8"/>
      <w:u w:val="none"/>
    </w:rPr>
  </w:style>
  <w:style w:type="character" w:styleId="15">
    <w:name w:val="HTML Code"/>
    <w:basedOn w:val="8"/>
    <w:semiHidden/>
    <w:unhideWhenUsed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font6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4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mr-prof"/>
    <w:basedOn w:val="8"/>
    <w:qFormat/>
    <w:uiPriority w:val="0"/>
  </w:style>
  <w:style w:type="character" w:customStyle="1" w:styleId="28">
    <w:name w:val="s1"/>
    <w:basedOn w:val="8"/>
    <w:qFormat/>
    <w:uiPriority w:val="0"/>
    <w:rPr>
      <w:color w:val="DDDDDD"/>
      <w:sz w:val="18"/>
      <w:szCs w:val="18"/>
    </w:rPr>
  </w:style>
  <w:style w:type="character" w:customStyle="1" w:styleId="29">
    <w:name w:val="hover37"/>
    <w:basedOn w:val="8"/>
    <w:qFormat/>
    <w:uiPriority w:val="0"/>
    <w:rPr>
      <w:color w:val="3EAF0E"/>
    </w:rPr>
  </w:style>
  <w:style w:type="character" w:customStyle="1" w:styleId="30">
    <w:name w:val="btn-task-gray2"/>
    <w:basedOn w:val="8"/>
    <w:qFormat/>
    <w:uiPriority w:val="0"/>
    <w:rPr>
      <w:color w:val="FFFFFF"/>
      <w:u w:val="none"/>
      <w:shd w:val="clear" w:fill="CCCCCC"/>
    </w:rPr>
  </w:style>
  <w:style w:type="character" w:customStyle="1" w:styleId="31">
    <w:name w:val="btn-task-gray3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7787A0E77DD4978BC309725D5C6E2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701227-E3A5-4E76-A117-68996B0714A0}"/>
      </w:docPartPr>
      <w:docPartBody>
        <w:p>
          <w:pPr>
            <w:pStyle w:val="4"/>
          </w:pPr>
          <w:r>
            <w:rPr>
              <w:color w:val="5B9BD5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D"/>
    <w:rsid w:val="000F6FFD"/>
    <w:rsid w:val="00270E37"/>
    <w:rsid w:val="006F1790"/>
    <w:rsid w:val="008F2059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7787A0E77DD4978BC309725D5C6E2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22C8FC3E8A384957993CBE56EB0A3B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535</Words>
  <Characters>3054</Characters>
  <Lines>25</Lines>
  <Paragraphs>7</Paragraphs>
  <TotalTime>55</TotalTime>
  <ScaleCrop>false</ScaleCrop>
  <LinksUpToDate>false</LinksUpToDate>
  <CharactersWithSpaces>3582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2018-11-17T03:27:00Z</dcterms:created>
  <dc:creator>夏篱</dc:creator>
  <cp:lastModifiedBy>陈海丽</cp:lastModifiedBy>
  <cp:lastPrinted>2019-09-10T12:17:00Z</cp:lastPrinted>
  <dcterms:modified xsi:type="dcterms:W3CDTF">2019-09-23T05:48:17Z</dcterms:modified>
  <dc:title>长三角养老协会联合体【2019】11号文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